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E3" w:rsidRDefault="006348F7">
      <w:pPr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 wp14:anchorId="31202716" wp14:editId="39884332">
            <wp:simplePos x="0" y="0"/>
            <wp:positionH relativeFrom="column">
              <wp:posOffset>2884805</wp:posOffset>
            </wp:positionH>
            <wp:positionV relativeFrom="paragraph">
              <wp:posOffset>-247650</wp:posOffset>
            </wp:positionV>
            <wp:extent cx="1073150" cy="1036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F7" w:rsidRDefault="006348F7" w:rsidP="00021950">
      <w:pPr>
        <w:spacing w:after="0" w:line="240" w:lineRule="auto"/>
        <w:jc w:val="center"/>
        <w:rPr>
          <w:rFonts w:ascii="Vivaldi" w:hAnsi="Vivaldi"/>
          <w:color w:val="000000" w:themeColor="text1"/>
          <w:sz w:val="80"/>
          <w:szCs w:val="80"/>
        </w:rPr>
      </w:pPr>
      <w:r>
        <w:rPr>
          <w:rFonts w:ascii="Calibri" w:hAnsi="Calibri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75pt;margin-top:6.15pt;width:256.5pt;height:179.25pt;z-index:251662336;mso-width-relative:margin;mso-height-relative:margin" filled="f" stroked="f">
            <v:textbox style="mso-next-textbox:#_x0000_s1028">
              <w:txbxContent>
                <w:p w:rsidR="006B77E7" w:rsidRPr="004A38E4" w:rsidRDefault="00887DFE">
                  <w:pPr>
                    <w:rPr>
                      <w:rFonts w:ascii="Kunstler Script" w:hAnsi="Kunstler Script"/>
                      <w:sz w:val="320"/>
                      <w:szCs w:val="320"/>
                    </w:rPr>
                  </w:pPr>
                  <w:r>
                    <w:rPr>
                      <w:rFonts w:ascii="Kunstler Script" w:hAnsi="Kunstler Script"/>
                      <w:sz w:val="320"/>
                      <w:szCs w:val="320"/>
                    </w:rPr>
                    <w:t xml:space="preserve"> </w:t>
                  </w:r>
                  <w:r w:rsidR="00AC6991">
                    <w:rPr>
                      <w:rFonts w:ascii="Kunstler Script" w:hAnsi="Kunstler Script"/>
                      <w:sz w:val="320"/>
                      <w:szCs w:val="320"/>
                    </w:rPr>
                    <w:t>L</w:t>
                  </w:r>
                </w:p>
              </w:txbxContent>
            </v:textbox>
          </v:shape>
        </w:pict>
      </w:r>
      <w:r w:rsidR="00B825D0">
        <w:rPr>
          <w:rFonts w:ascii="Vivaldi" w:hAnsi="Vivaldi"/>
          <w:color w:val="000000" w:themeColor="text1"/>
          <w:sz w:val="80"/>
          <w:szCs w:val="80"/>
        </w:rPr>
        <w:t xml:space="preserve">     </w:t>
      </w:r>
      <w:bookmarkStart w:id="0" w:name="_GoBack"/>
      <w:bookmarkEnd w:id="0"/>
    </w:p>
    <w:p w:rsidR="006348F7" w:rsidRPr="006348F7" w:rsidRDefault="006348F7" w:rsidP="00021950">
      <w:pPr>
        <w:spacing w:after="0" w:line="240" w:lineRule="auto"/>
        <w:jc w:val="center"/>
        <w:rPr>
          <w:rFonts w:ascii="Vivaldi" w:hAnsi="Vivaldi"/>
          <w:color w:val="000000" w:themeColor="text1"/>
          <w:sz w:val="24"/>
          <w:szCs w:val="24"/>
        </w:rPr>
      </w:pPr>
    </w:p>
    <w:p w:rsidR="005900E3" w:rsidRDefault="006348F7" w:rsidP="00021950">
      <w:pPr>
        <w:spacing w:after="0" w:line="240" w:lineRule="auto"/>
        <w:jc w:val="center"/>
        <w:rPr>
          <w:rFonts w:ascii="Vivaldi" w:hAnsi="Vivaldi"/>
          <w:color w:val="000000" w:themeColor="text1"/>
          <w:sz w:val="80"/>
          <w:szCs w:val="80"/>
        </w:rPr>
      </w:pPr>
      <w:r>
        <w:rPr>
          <w:rFonts w:ascii="Vivaldi" w:hAnsi="Vivaldi"/>
          <w:color w:val="000000" w:themeColor="text1"/>
          <w:sz w:val="80"/>
          <w:szCs w:val="80"/>
        </w:rPr>
        <w:t xml:space="preserve">    </w:t>
      </w:r>
      <w:proofErr w:type="spellStart"/>
      <w:proofErr w:type="gramStart"/>
      <w:r w:rsidR="00AC6991">
        <w:rPr>
          <w:rFonts w:ascii="Vivaldi" w:hAnsi="Vivaldi"/>
          <w:color w:val="000000" w:themeColor="text1"/>
          <w:sz w:val="80"/>
          <w:szCs w:val="80"/>
        </w:rPr>
        <w:t>iving</w:t>
      </w:r>
      <w:proofErr w:type="spellEnd"/>
      <w:proofErr w:type="gramEnd"/>
      <w:r w:rsidR="00AC6991">
        <w:rPr>
          <w:rFonts w:ascii="Vivaldi" w:hAnsi="Vivaldi"/>
          <w:color w:val="000000" w:themeColor="text1"/>
          <w:sz w:val="80"/>
          <w:szCs w:val="80"/>
        </w:rPr>
        <w:t xml:space="preserve"> Hope</w:t>
      </w:r>
      <w:r w:rsidR="00021950">
        <w:rPr>
          <w:rFonts w:ascii="Vivaldi" w:hAnsi="Vivaldi"/>
          <w:color w:val="000000" w:themeColor="text1"/>
          <w:sz w:val="80"/>
          <w:szCs w:val="80"/>
        </w:rPr>
        <w:t xml:space="preserve">    </w:t>
      </w:r>
    </w:p>
    <w:p w:rsidR="00021950" w:rsidRPr="00021950" w:rsidRDefault="00021950" w:rsidP="00021950">
      <w:pPr>
        <w:spacing w:after="0" w:line="240" w:lineRule="auto"/>
        <w:jc w:val="center"/>
        <w:rPr>
          <w:rFonts w:ascii="Vivaldi" w:hAnsi="Vivaldi"/>
          <w:color w:val="000000" w:themeColor="text1"/>
          <w:sz w:val="16"/>
          <w:szCs w:val="16"/>
        </w:rPr>
      </w:pPr>
    </w:p>
    <w:p w:rsidR="00021950" w:rsidRDefault="00021950" w:rsidP="00021950">
      <w:pPr>
        <w:spacing w:after="0" w:line="240" w:lineRule="auto"/>
        <w:jc w:val="center"/>
        <w:rPr>
          <w:rFonts w:ascii="Felix Titling" w:hAnsi="Felix Titling"/>
          <w:color w:val="000000" w:themeColor="text1"/>
          <w:sz w:val="32"/>
          <w:szCs w:val="32"/>
        </w:rPr>
      </w:pPr>
      <w:r>
        <w:rPr>
          <w:rFonts w:ascii="Felix Titling" w:hAnsi="Felix Titling"/>
          <w:color w:val="000000" w:themeColor="text1"/>
          <w:sz w:val="32"/>
          <w:szCs w:val="32"/>
        </w:rPr>
        <w:t xml:space="preserve">        </w:t>
      </w:r>
      <w:r w:rsidR="006348F7">
        <w:rPr>
          <w:rFonts w:ascii="Felix Titling" w:hAnsi="Felix Titling"/>
          <w:color w:val="000000" w:themeColor="text1"/>
          <w:sz w:val="32"/>
          <w:szCs w:val="32"/>
        </w:rPr>
        <w:t xml:space="preserve"> </w:t>
      </w:r>
      <w:proofErr w:type="gramStart"/>
      <w:r w:rsidRPr="000E6271">
        <w:rPr>
          <w:rFonts w:ascii="Felix Titling" w:hAnsi="Felix Titling"/>
          <w:color w:val="000000" w:themeColor="text1"/>
          <w:sz w:val="32"/>
          <w:szCs w:val="32"/>
        </w:rPr>
        <w:t>Our Advent Pilgrimage</w:t>
      </w:r>
      <w:r w:rsidR="00AC6991">
        <w:rPr>
          <w:rFonts w:ascii="Felix Titling" w:hAnsi="Felix Titling"/>
          <w:color w:val="000000" w:themeColor="text1"/>
          <w:sz w:val="32"/>
          <w:szCs w:val="32"/>
        </w:rPr>
        <w:t xml:space="preserve"> 2015</w:t>
      </w:r>
      <w:r w:rsidRPr="000E6271">
        <w:rPr>
          <w:rFonts w:ascii="Felix Titling" w:hAnsi="Felix Titling"/>
          <w:color w:val="000000" w:themeColor="text1"/>
          <w:sz w:val="32"/>
          <w:szCs w:val="32"/>
        </w:rPr>
        <w:t>.</w:t>
      </w:r>
      <w:proofErr w:type="gramEnd"/>
    </w:p>
    <w:p w:rsidR="00021950" w:rsidRPr="00021950" w:rsidRDefault="006348F7" w:rsidP="00021950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24"/>
          <w:szCs w:val="24"/>
          <w:lang w:val="en-US" w:eastAsia="zh-TW"/>
        </w:rPr>
        <w:pict>
          <v:shape id="_x0000_s1026" type="#_x0000_t202" style="position:absolute;left:0;text-align:left;margin-left:228pt;margin-top:11.65pt;width:309pt;height:249pt;z-index:251660288;mso-width-relative:margin;mso-height-relative:margin" filled="f" stroked="f">
            <v:textbox style="mso-next-textbox:#_x0000_s1026">
              <w:txbxContent>
                <w:p w:rsidR="00D725DB" w:rsidRDefault="00D725DB" w:rsidP="00D725DB">
                  <w:pPr>
                    <w:spacing w:after="0" w:line="240" w:lineRule="auto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Advent is the season leading up to Christmas, the goose is getting fat, and chestnuts will soon be roasting by an open fire.</w:t>
                  </w:r>
                </w:p>
                <w:p w:rsidR="00D725DB" w:rsidRDefault="00D725DB" w:rsidP="00D725DB">
                  <w:pPr>
                    <w:spacing w:after="0" w:line="240" w:lineRule="auto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</w:p>
                <w:p w:rsidR="00D725DB" w:rsidRDefault="00D725DB" w:rsidP="00D725DB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But w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e often miss Advent’s power because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December is full of 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pre-Christmas shopping and centres blasting out carols from mid-Autumn.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Each year the busyness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of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this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season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serves to distract us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from having an Advent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that truly prepares us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for the 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Holy Season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of Christmas, with all its meaning.</w:t>
                  </w:r>
                </w:p>
                <w:p w:rsidR="00D725DB" w:rsidRDefault="00D725DB" w:rsidP="00D725DB">
                  <w:pPr>
                    <w:spacing w:after="0" w:line="240" w:lineRule="auto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</w:p>
                <w:p w:rsidR="00162ED4" w:rsidRDefault="00162ED4" w:rsidP="00162ED4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Therefore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let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this Advent 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reflect a period of stillness, seeking and preparation amidst the craziness,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let us be called to be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a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pilgrim people sharing in our sacred spaces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, let us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journey together across the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Parish of Christ</w:t>
                  </w:r>
                  <w:r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16227"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  <w:t>the King for Advent.</w:t>
                  </w:r>
                </w:p>
                <w:p w:rsidR="00162ED4" w:rsidRPr="00887DFE" w:rsidRDefault="00162ED4" w:rsidP="00162ED4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756ACF" w:rsidRDefault="00756ACF" w:rsidP="00D725DB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</w:p>
                <w:p w:rsidR="000B0FB5" w:rsidRDefault="000B0FB5" w:rsidP="000E6271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</w:p>
                <w:p w:rsidR="000B0FB5" w:rsidRDefault="000B0FB5" w:rsidP="000E6271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</w:p>
                <w:p w:rsidR="000B0FB5" w:rsidRDefault="000B0FB5" w:rsidP="000E6271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 w:themeColor="text1"/>
                      <w:sz w:val="24"/>
                      <w:szCs w:val="24"/>
                    </w:rPr>
                  </w:pPr>
                </w:p>
                <w:p w:rsidR="00814975" w:rsidRDefault="00814975"/>
              </w:txbxContent>
            </v:textbox>
          </v:shape>
        </w:pict>
      </w:r>
    </w:p>
    <w:p w:rsidR="00814975" w:rsidRDefault="00AC6991">
      <w:pPr>
        <w:rPr>
          <w:rFonts w:ascii="Calibri" w:hAnsi="Calibri"/>
          <w:sz w:val="24"/>
          <w:szCs w:val="24"/>
        </w:rPr>
      </w:pPr>
      <w:r w:rsidRPr="00AC6991">
        <w:t xml:space="preserve"> </w:t>
      </w:r>
      <w:r>
        <w:rPr>
          <w:noProof/>
          <w:lang w:eastAsia="en-GB"/>
        </w:rPr>
        <w:drawing>
          <wp:inline distT="0" distB="0" distL="0" distR="0" wp14:anchorId="6C5A980E" wp14:editId="6A88309E">
            <wp:extent cx="2857500" cy="2838450"/>
            <wp:effectExtent l="0" t="0" r="0" b="0"/>
            <wp:docPr id="2" name="Picture 2" descr="https://s-media-cache-ak0.pinimg.com/736x/71/c2/d9/71c2d996890941328406a73ea191b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-media-cache-ak0.pinimg.com/736x/71/c2/d9/71c2d996890941328406a73ea191b8f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613" w:rsidRPr="000B0FB5" w:rsidRDefault="00C55613" w:rsidP="00042302">
      <w:pPr>
        <w:spacing w:after="0" w:line="240" w:lineRule="auto"/>
        <w:jc w:val="both"/>
        <w:rPr>
          <w:rFonts w:ascii="Felix Titling" w:hAnsi="Felix Titling"/>
          <w:b/>
          <w:sz w:val="24"/>
          <w:szCs w:val="24"/>
        </w:rPr>
      </w:pPr>
      <w:r w:rsidRPr="000B0FB5">
        <w:rPr>
          <w:rFonts w:ascii="Felix Titling" w:hAnsi="Felix Titling"/>
          <w:b/>
          <w:sz w:val="24"/>
          <w:szCs w:val="24"/>
        </w:rPr>
        <w:t xml:space="preserve">The Pilgrimage </w:t>
      </w:r>
    </w:p>
    <w:p w:rsidR="00FA2FFE" w:rsidRPr="00887DFE" w:rsidRDefault="00FA2FFE" w:rsidP="00042302">
      <w:pPr>
        <w:spacing w:after="0" w:line="240" w:lineRule="auto"/>
        <w:jc w:val="both"/>
        <w:rPr>
          <w:rFonts w:ascii="Calibri" w:hAnsi="Calibri"/>
        </w:rPr>
      </w:pPr>
    </w:p>
    <w:p w:rsidR="00D836D6" w:rsidRDefault="00D836D6" w:rsidP="000423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971A01">
        <w:rPr>
          <w:rFonts w:ascii="Calibri" w:hAnsi="Calibri"/>
          <w:sz w:val="24"/>
          <w:szCs w:val="24"/>
        </w:rPr>
        <w:t xml:space="preserve">This Advent </w:t>
      </w:r>
      <w:r w:rsidR="00971A01" w:rsidRPr="00971A01">
        <w:rPr>
          <w:rFonts w:ascii="Calibri" w:hAnsi="Calibri"/>
          <w:sz w:val="24"/>
          <w:szCs w:val="24"/>
        </w:rPr>
        <w:t xml:space="preserve">season </w:t>
      </w:r>
      <w:r w:rsidRPr="00971A01">
        <w:rPr>
          <w:rFonts w:ascii="Calibri" w:hAnsi="Calibri"/>
          <w:sz w:val="24"/>
          <w:szCs w:val="24"/>
        </w:rPr>
        <w:t xml:space="preserve">we </w:t>
      </w:r>
      <w:r w:rsidR="00756ACF">
        <w:rPr>
          <w:rFonts w:ascii="Calibri" w:hAnsi="Calibri"/>
          <w:sz w:val="24"/>
          <w:szCs w:val="24"/>
        </w:rPr>
        <w:t>have the chance to j</w:t>
      </w:r>
      <w:r w:rsidRPr="00971A01">
        <w:rPr>
          <w:rFonts w:ascii="Calibri" w:hAnsi="Calibri"/>
          <w:sz w:val="24"/>
          <w:szCs w:val="24"/>
        </w:rPr>
        <w:t>ourney together across the Parish resting at each Church in turn</w:t>
      </w:r>
      <w:r w:rsidR="00021950">
        <w:rPr>
          <w:rFonts w:ascii="Calibri" w:hAnsi="Calibri"/>
          <w:sz w:val="24"/>
          <w:szCs w:val="24"/>
        </w:rPr>
        <w:t>,</w:t>
      </w:r>
      <w:r w:rsidRPr="00971A01">
        <w:rPr>
          <w:rFonts w:ascii="Calibri" w:hAnsi="Calibri"/>
          <w:sz w:val="24"/>
          <w:szCs w:val="24"/>
        </w:rPr>
        <w:t xml:space="preserve"> for meditation and prayer</w:t>
      </w:r>
      <w:r w:rsidR="00756ACF">
        <w:rPr>
          <w:rFonts w:ascii="Calibri" w:hAnsi="Calibri"/>
          <w:sz w:val="24"/>
          <w:szCs w:val="24"/>
        </w:rPr>
        <w:t>. This can be a</w:t>
      </w:r>
      <w:r w:rsidR="00971A01" w:rsidRPr="00971A01">
        <w:rPr>
          <w:rFonts w:ascii="Calibri" w:hAnsi="Calibri"/>
          <w:sz w:val="24"/>
          <w:szCs w:val="24"/>
        </w:rPr>
        <w:t xml:space="preserve"> simple way to enter into the Advent journey week by week in the midst of our busy everyday lives</w:t>
      </w:r>
      <w:r w:rsidR="00C55613">
        <w:rPr>
          <w:rFonts w:ascii="Calibri" w:hAnsi="Calibri"/>
          <w:sz w:val="24"/>
          <w:szCs w:val="24"/>
        </w:rPr>
        <w:t xml:space="preserve">; a real chance to slow down and take time to unwind. </w:t>
      </w:r>
      <w:r w:rsidR="00971A01" w:rsidRPr="00971A01">
        <w:rPr>
          <w:rFonts w:ascii="Calibri" w:hAnsi="Calibri"/>
          <w:sz w:val="24"/>
          <w:szCs w:val="24"/>
        </w:rPr>
        <w:t>Each of our Churc</w:t>
      </w:r>
      <w:r w:rsidR="00756ACF">
        <w:rPr>
          <w:rFonts w:ascii="Calibri" w:hAnsi="Calibri"/>
          <w:sz w:val="24"/>
          <w:szCs w:val="24"/>
        </w:rPr>
        <w:t>hes will provide a quiet</w:t>
      </w:r>
      <w:r w:rsidR="00C55613">
        <w:rPr>
          <w:rFonts w:ascii="Calibri" w:hAnsi="Calibri"/>
          <w:sz w:val="24"/>
          <w:szCs w:val="24"/>
        </w:rPr>
        <w:t>,</w:t>
      </w:r>
      <w:r w:rsidR="00756ACF">
        <w:rPr>
          <w:rFonts w:ascii="Calibri" w:hAnsi="Calibri"/>
          <w:sz w:val="24"/>
          <w:szCs w:val="24"/>
        </w:rPr>
        <w:t xml:space="preserve"> calm space to reflect and pray</w:t>
      </w:r>
      <w:r w:rsidR="00971A01" w:rsidRPr="00971A01">
        <w:rPr>
          <w:rFonts w:ascii="Calibri" w:hAnsi="Calibri"/>
          <w:sz w:val="24"/>
          <w:szCs w:val="24"/>
        </w:rPr>
        <w:t xml:space="preserve">.   </w:t>
      </w:r>
    </w:p>
    <w:p w:rsidR="000B0FB5" w:rsidRPr="00887DFE" w:rsidRDefault="000B0FB5" w:rsidP="00042302">
      <w:pPr>
        <w:spacing w:after="0" w:line="240" w:lineRule="auto"/>
        <w:jc w:val="both"/>
        <w:rPr>
          <w:rFonts w:ascii="Calibri" w:hAnsi="Calibri"/>
        </w:rPr>
      </w:pPr>
    </w:p>
    <w:p w:rsidR="00886D7A" w:rsidRDefault="00886D7A" w:rsidP="000423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Pilgrimage will be </w:t>
      </w:r>
      <w:r w:rsidR="00C55613">
        <w:rPr>
          <w:rFonts w:ascii="Calibri" w:hAnsi="Calibri"/>
          <w:sz w:val="24"/>
          <w:szCs w:val="24"/>
        </w:rPr>
        <w:t xml:space="preserve">particularly </w:t>
      </w:r>
      <w:r>
        <w:rPr>
          <w:rFonts w:ascii="Calibri" w:hAnsi="Calibri"/>
          <w:sz w:val="24"/>
          <w:szCs w:val="24"/>
        </w:rPr>
        <w:t>focus</w:t>
      </w:r>
      <w:r w:rsidR="00C55613">
        <w:rPr>
          <w:rFonts w:ascii="Calibri" w:hAnsi="Calibri"/>
          <w:sz w:val="24"/>
          <w:szCs w:val="24"/>
        </w:rPr>
        <w:t>ed</w:t>
      </w:r>
      <w:r>
        <w:rPr>
          <w:rFonts w:ascii="Calibri" w:hAnsi="Calibri"/>
          <w:sz w:val="24"/>
          <w:szCs w:val="24"/>
        </w:rPr>
        <w:t xml:space="preserve"> on our senses</w:t>
      </w:r>
      <w:r w:rsidR="003E4D1A">
        <w:rPr>
          <w:rFonts w:ascii="Calibri" w:hAnsi="Calibri"/>
          <w:sz w:val="24"/>
          <w:szCs w:val="24"/>
        </w:rPr>
        <w:t>,</w:t>
      </w:r>
      <w:r w:rsidR="00513C9D" w:rsidRPr="00513C9D">
        <w:rPr>
          <w:rFonts w:ascii="Calibri" w:hAnsi="Calibri"/>
          <w:sz w:val="24"/>
          <w:szCs w:val="24"/>
        </w:rPr>
        <w:t xml:space="preserve"> </w:t>
      </w:r>
      <w:r w:rsidR="00513C9D">
        <w:rPr>
          <w:rFonts w:ascii="Calibri" w:hAnsi="Calibri"/>
          <w:sz w:val="24"/>
          <w:szCs w:val="24"/>
        </w:rPr>
        <w:t>follow</w:t>
      </w:r>
      <w:r w:rsidR="00756ACF">
        <w:rPr>
          <w:rFonts w:ascii="Calibri" w:hAnsi="Calibri"/>
          <w:sz w:val="24"/>
          <w:szCs w:val="24"/>
        </w:rPr>
        <w:t>ing the four themes of</w:t>
      </w:r>
      <w:r w:rsidR="00513C9D">
        <w:rPr>
          <w:rFonts w:ascii="Calibri" w:hAnsi="Calibri"/>
          <w:sz w:val="24"/>
          <w:szCs w:val="24"/>
        </w:rPr>
        <w:t xml:space="preserve"> the Advent Season</w:t>
      </w:r>
      <w:r w:rsidR="00814975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814975">
        <w:rPr>
          <w:rFonts w:ascii="Calibri" w:hAnsi="Calibri"/>
          <w:sz w:val="24"/>
          <w:szCs w:val="24"/>
        </w:rPr>
        <w:t xml:space="preserve">We are </w:t>
      </w:r>
      <w:r w:rsidR="00513C9D">
        <w:rPr>
          <w:rFonts w:ascii="Calibri" w:hAnsi="Calibri"/>
          <w:sz w:val="24"/>
          <w:szCs w:val="24"/>
        </w:rPr>
        <w:t xml:space="preserve">invited into </w:t>
      </w:r>
      <w:r w:rsidR="00B9241F">
        <w:rPr>
          <w:rFonts w:ascii="Calibri" w:hAnsi="Calibri"/>
          <w:sz w:val="24"/>
          <w:szCs w:val="24"/>
        </w:rPr>
        <w:t>our</w:t>
      </w:r>
      <w:r>
        <w:rPr>
          <w:rFonts w:ascii="Calibri" w:hAnsi="Calibri"/>
          <w:sz w:val="24"/>
          <w:szCs w:val="24"/>
        </w:rPr>
        <w:t xml:space="preserve"> sacred space</w:t>
      </w:r>
      <w:r w:rsidR="00B9241F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to rest in the presence of God, to </w:t>
      </w:r>
      <w:r w:rsidR="00814975">
        <w:rPr>
          <w:rFonts w:ascii="Calibri" w:hAnsi="Calibri"/>
          <w:sz w:val="24"/>
          <w:szCs w:val="24"/>
        </w:rPr>
        <w:t>relax</w:t>
      </w:r>
      <w:r w:rsidR="00B9241F">
        <w:rPr>
          <w:rFonts w:ascii="Calibri" w:hAnsi="Calibri"/>
          <w:sz w:val="24"/>
          <w:szCs w:val="24"/>
        </w:rPr>
        <w:t xml:space="preserve"> and</w:t>
      </w:r>
      <w:r>
        <w:rPr>
          <w:rFonts w:ascii="Calibri" w:hAnsi="Calibri"/>
          <w:sz w:val="24"/>
          <w:szCs w:val="24"/>
        </w:rPr>
        <w:t xml:space="preserve"> draw on his strength</w:t>
      </w:r>
      <w:r w:rsidR="00814975">
        <w:rPr>
          <w:rFonts w:ascii="Calibri" w:hAnsi="Calibri"/>
          <w:sz w:val="24"/>
          <w:szCs w:val="24"/>
        </w:rPr>
        <w:t xml:space="preserve"> and </w:t>
      </w:r>
      <w:r w:rsidR="00756ACF">
        <w:rPr>
          <w:rFonts w:ascii="Calibri" w:hAnsi="Calibri"/>
          <w:sz w:val="24"/>
          <w:szCs w:val="24"/>
        </w:rPr>
        <w:t xml:space="preserve">to </w:t>
      </w:r>
      <w:r w:rsidR="00814975">
        <w:rPr>
          <w:rFonts w:ascii="Calibri" w:hAnsi="Calibri"/>
          <w:sz w:val="24"/>
          <w:szCs w:val="24"/>
        </w:rPr>
        <w:t>listen to the stillness of God’s voice within us</w:t>
      </w:r>
      <w:r>
        <w:rPr>
          <w:rFonts w:ascii="Calibri" w:hAnsi="Calibri"/>
          <w:sz w:val="24"/>
          <w:szCs w:val="24"/>
        </w:rPr>
        <w:t>.</w:t>
      </w:r>
    </w:p>
    <w:p w:rsidR="00B9241F" w:rsidRPr="00887DFE" w:rsidRDefault="00B9241F" w:rsidP="00042302">
      <w:pPr>
        <w:spacing w:after="0" w:line="240" w:lineRule="auto"/>
        <w:jc w:val="both"/>
        <w:rPr>
          <w:rFonts w:ascii="Calibri" w:hAnsi="Calibri"/>
        </w:rPr>
      </w:pPr>
    </w:p>
    <w:p w:rsidR="00971A01" w:rsidRDefault="00021950" w:rsidP="000423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Let us p</w:t>
      </w:r>
      <w:r w:rsidR="00971A01">
        <w:rPr>
          <w:rFonts w:ascii="Calibri" w:hAnsi="Calibri"/>
          <w:sz w:val="24"/>
          <w:szCs w:val="24"/>
        </w:rPr>
        <w:t xml:space="preserve">lease </w:t>
      </w:r>
      <w:r w:rsidR="00513C9D">
        <w:rPr>
          <w:rFonts w:ascii="Calibri" w:hAnsi="Calibri"/>
          <w:sz w:val="24"/>
          <w:szCs w:val="24"/>
        </w:rPr>
        <w:t>join</w:t>
      </w:r>
      <w:r w:rsidR="00971A0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together for</w:t>
      </w:r>
      <w:r w:rsidR="00971A01">
        <w:rPr>
          <w:rFonts w:ascii="Calibri" w:hAnsi="Calibri"/>
          <w:sz w:val="24"/>
          <w:szCs w:val="24"/>
        </w:rPr>
        <w:t xml:space="preserve"> this </w:t>
      </w:r>
      <w:r w:rsidR="00886D7A">
        <w:rPr>
          <w:rFonts w:ascii="Calibri" w:hAnsi="Calibri"/>
          <w:sz w:val="24"/>
          <w:szCs w:val="24"/>
        </w:rPr>
        <w:t xml:space="preserve">Advent </w:t>
      </w:r>
      <w:r w:rsidR="00971A01">
        <w:rPr>
          <w:rFonts w:ascii="Calibri" w:hAnsi="Calibri"/>
          <w:sz w:val="24"/>
          <w:szCs w:val="24"/>
        </w:rPr>
        <w:t>Pilgrimage.</w:t>
      </w:r>
    </w:p>
    <w:p w:rsidR="00B9241F" w:rsidRDefault="00B9241F" w:rsidP="000423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886D7A" w:rsidRPr="00B9241F" w:rsidRDefault="00162ED4" w:rsidP="00042302">
      <w:pPr>
        <w:pStyle w:val="ListParagraph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Hope</w:t>
      </w:r>
      <w:r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 xml:space="preserve"> </w:t>
      </w:r>
      <w:r w:rsidR="00B9241F" w:rsidRPr="00B9241F"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Monday 30</w:t>
      </w:r>
      <w:r w:rsidRPr="00162ED4">
        <w:rPr>
          <w:rFonts w:ascii="Calibri" w:hAnsi="Calibri"/>
          <w:b/>
          <w:sz w:val="24"/>
          <w:szCs w:val="24"/>
          <w:vertAlign w:val="superscript"/>
        </w:rPr>
        <w:t>th</w:t>
      </w:r>
      <w:r>
        <w:rPr>
          <w:rFonts w:ascii="Calibri" w:hAnsi="Calibri"/>
          <w:b/>
          <w:sz w:val="24"/>
          <w:szCs w:val="24"/>
        </w:rPr>
        <w:t xml:space="preserve"> November </w:t>
      </w:r>
      <w:r w:rsidR="00886D7A" w:rsidRPr="00B9241F">
        <w:rPr>
          <w:rFonts w:ascii="Calibri" w:hAnsi="Calibri"/>
          <w:b/>
          <w:sz w:val="24"/>
          <w:szCs w:val="24"/>
        </w:rPr>
        <w:t xml:space="preserve">6.30-7.30pm </w:t>
      </w:r>
      <w:r w:rsidR="00886D7A" w:rsidRPr="00B9241F">
        <w:rPr>
          <w:rFonts w:ascii="Calibri" w:hAnsi="Calibri"/>
          <w:b/>
          <w:sz w:val="24"/>
          <w:szCs w:val="24"/>
        </w:rPr>
        <w:tab/>
        <w:t>Christ Church</w:t>
      </w:r>
    </w:p>
    <w:p w:rsidR="00886D7A" w:rsidRPr="00B9241F" w:rsidRDefault="00162ED4" w:rsidP="00042302">
      <w:pPr>
        <w:pStyle w:val="ListParagraph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Faith</w:t>
      </w:r>
      <w:r w:rsidR="00B9241F" w:rsidRPr="00B9241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Monday 07</w:t>
      </w:r>
      <w:r w:rsidR="00886D7A" w:rsidRPr="00B9241F">
        <w:rPr>
          <w:rFonts w:ascii="Calibri" w:hAnsi="Calibri"/>
          <w:b/>
          <w:sz w:val="24"/>
          <w:szCs w:val="24"/>
          <w:vertAlign w:val="superscript"/>
        </w:rPr>
        <w:t>th</w:t>
      </w:r>
      <w:r w:rsidR="00886D7A" w:rsidRPr="00B9241F">
        <w:rPr>
          <w:rFonts w:ascii="Calibri" w:hAnsi="Calibri"/>
          <w:b/>
          <w:sz w:val="24"/>
          <w:szCs w:val="24"/>
        </w:rPr>
        <w:t xml:space="preserve"> December 6.30-7.30pm</w:t>
      </w:r>
      <w:r w:rsidR="00886D7A" w:rsidRPr="00B9241F">
        <w:rPr>
          <w:rFonts w:ascii="Calibri" w:hAnsi="Calibri"/>
          <w:b/>
          <w:sz w:val="24"/>
          <w:szCs w:val="24"/>
        </w:rPr>
        <w:tab/>
        <w:t xml:space="preserve">St Bartholomew’s Church </w:t>
      </w:r>
    </w:p>
    <w:p w:rsidR="00886D7A" w:rsidRPr="00B9241F" w:rsidRDefault="00162ED4" w:rsidP="00042302">
      <w:pPr>
        <w:pStyle w:val="ListParagraph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Joy</w:t>
      </w:r>
      <w:r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Monday 14</w:t>
      </w:r>
      <w:r w:rsidR="00886D7A" w:rsidRPr="00B9241F">
        <w:rPr>
          <w:rFonts w:ascii="Calibri" w:hAnsi="Calibri"/>
          <w:b/>
          <w:sz w:val="24"/>
          <w:szCs w:val="24"/>
          <w:vertAlign w:val="superscript"/>
        </w:rPr>
        <w:t>th</w:t>
      </w:r>
      <w:r w:rsidR="00886D7A" w:rsidRPr="00B9241F">
        <w:rPr>
          <w:rFonts w:ascii="Calibri" w:hAnsi="Calibri"/>
          <w:b/>
          <w:sz w:val="24"/>
          <w:szCs w:val="24"/>
        </w:rPr>
        <w:t xml:space="preserve"> December 6.30-7.30pm </w:t>
      </w:r>
      <w:r w:rsidR="00886D7A" w:rsidRPr="00B9241F">
        <w:rPr>
          <w:rFonts w:ascii="Calibri" w:hAnsi="Calibri"/>
          <w:b/>
          <w:sz w:val="24"/>
          <w:szCs w:val="24"/>
        </w:rPr>
        <w:tab/>
        <w:t xml:space="preserve">St James’s Church  </w:t>
      </w:r>
    </w:p>
    <w:p w:rsidR="00886D7A" w:rsidRPr="00B9241F" w:rsidRDefault="00162ED4" w:rsidP="00042302">
      <w:pPr>
        <w:pStyle w:val="ListParagraph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Love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B9241F" w:rsidRPr="00B9241F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Monday 21</w:t>
      </w:r>
      <w:r w:rsidRPr="00162ED4">
        <w:rPr>
          <w:rFonts w:ascii="Calibri" w:hAnsi="Calibri"/>
          <w:b/>
          <w:sz w:val="24"/>
          <w:szCs w:val="24"/>
          <w:vertAlign w:val="superscript"/>
        </w:rPr>
        <w:t>st</w:t>
      </w:r>
      <w:r>
        <w:rPr>
          <w:rFonts w:ascii="Calibri" w:hAnsi="Calibri"/>
          <w:b/>
          <w:sz w:val="24"/>
          <w:szCs w:val="24"/>
        </w:rPr>
        <w:t xml:space="preserve"> </w:t>
      </w:r>
      <w:r w:rsidR="00886D7A" w:rsidRPr="00B9241F">
        <w:rPr>
          <w:rFonts w:ascii="Calibri" w:hAnsi="Calibri"/>
          <w:b/>
          <w:sz w:val="24"/>
          <w:szCs w:val="24"/>
        </w:rPr>
        <w:t>December 6.30-7.30pm</w:t>
      </w:r>
      <w:r w:rsidR="00886D7A" w:rsidRPr="00B9241F">
        <w:rPr>
          <w:rFonts w:ascii="Calibri" w:hAnsi="Calibri"/>
          <w:b/>
          <w:sz w:val="24"/>
          <w:szCs w:val="24"/>
        </w:rPr>
        <w:tab/>
        <w:t xml:space="preserve">St Mary’s Church </w:t>
      </w:r>
    </w:p>
    <w:p w:rsidR="00BA54F6" w:rsidRDefault="00AC6991" w:rsidP="0004230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Back by popular demand t</w:t>
      </w:r>
      <w:r w:rsidR="003E4D1A">
        <w:rPr>
          <w:rFonts w:ascii="Calibri" w:hAnsi="Calibri"/>
          <w:sz w:val="24"/>
          <w:szCs w:val="24"/>
        </w:rPr>
        <w:t>here will be h</w:t>
      </w:r>
      <w:r w:rsidR="00BA54F6">
        <w:rPr>
          <w:rFonts w:ascii="Calibri" w:hAnsi="Calibri"/>
          <w:sz w:val="24"/>
          <w:szCs w:val="24"/>
        </w:rPr>
        <w:t xml:space="preserve">ot </w:t>
      </w:r>
      <w:r w:rsidR="003E4D1A">
        <w:rPr>
          <w:rFonts w:ascii="Calibri" w:hAnsi="Calibri"/>
          <w:sz w:val="24"/>
          <w:szCs w:val="24"/>
        </w:rPr>
        <w:t>c</w:t>
      </w:r>
      <w:r w:rsidR="00B9241F">
        <w:rPr>
          <w:rFonts w:ascii="Calibri" w:hAnsi="Calibri"/>
          <w:sz w:val="24"/>
          <w:szCs w:val="24"/>
        </w:rPr>
        <w:t>hocolate with</w:t>
      </w:r>
      <w:r w:rsidR="00BA54F6">
        <w:rPr>
          <w:rFonts w:ascii="Calibri" w:hAnsi="Calibri"/>
          <w:sz w:val="24"/>
          <w:szCs w:val="24"/>
        </w:rPr>
        <w:t xml:space="preserve"> marshmallows and spiced mulled wine served after </w:t>
      </w:r>
      <w:r w:rsidR="003E4D1A">
        <w:rPr>
          <w:rFonts w:ascii="Calibri" w:hAnsi="Calibri"/>
          <w:sz w:val="24"/>
          <w:szCs w:val="24"/>
        </w:rPr>
        <w:t>each gathering</w:t>
      </w:r>
      <w:r w:rsidR="00BA54F6">
        <w:rPr>
          <w:rFonts w:ascii="Calibri" w:hAnsi="Calibri"/>
          <w:sz w:val="24"/>
          <w:szCs w:val="24"/>
        </w:rPr>
        <w:t>.</w:t>
      </w:r>
    </w:p>
    <w:p w:rsidR="00B9241F" w:rsidRPr="00887DFE" w:rsidRDefault="00B9241F" w:rsidP="00042302">
      <w:pPr>
        <w:spacing w:after="0" w:line="240" w:lineRule="auto"/>
        <w:jc w:val="both"/>
        <w:rPr>
          <w:rFonts w:ascii="Calibri" w:hAnsi="Calibri"/>
        </w:rPr>
      </w:pPr>
    </w:p>
    <w:p w:rsidR="006348F7" w:rsidRDefault="00BA54F6" w:rsidP="00042302">
      <w:pPr>
        <w:spacing w:after="0" w:line="240" w:lineRule="auto"/>
        <w:jc w:val="both"/>
      </w:pPr>
      <w:r>
        <w:rPr>
          <w:rFonts w:ascii="Calibri" w:hAnsi="Calibri"/>
          <w:sz w:val="24"/>
          <w:szCs w:val="24"/>
        </w:rPr>
        <w:t xml:space="preserve">For more information please speak to Charlene. </w:t>
      </w:r>
    </w:p>
    <w:sectPr w:rsidR="006348F7" w:rsidSect="00616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027"/>
    <w:multiLevelType w:val="hybridMultilevel"/>
    <w:tmpl w:val="9FF61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C7D92"/>
    <w:multiLevelType w:val="hybridMultilevel"/>
    <w:tmpl w:val="1792C4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6D6"/>
    <w:rsid w:val="000140F2"/>
    <w:rsid w:val="00021950"/>
    <w:rsid w:val="00042302"/>
    <w:rsid w:val="0004497D"/>
    <w:rsid w:val="00076BF7"/>
    <w:rsid w:val="000776DE"/>
    <w:rsid w:val="000B0FB5"/>
    <w:rsid w:val="000E6271"/>
    <w:rsid w:val="00162ED4"/>
    <w:rsid w:val="003D3E8E"/>
    <w:rsid w:val="003E4D1A"/>
    <w:rsid w:val="004217B8"/>
    <w:rsid w:val="004A38E4"/>
    <w:rsid w:val="004F0404"/>
    <w:rsid w:val="004F352C"/>
    <w:rsid w:val="00513C9D"/>
    <w:rsid w:val="005900E3"/>
    <w:rsid w:val="006150FA"/>
    <w:rsid w:val="00616227"/>
    <w:rsid w:val="006348F7"/>
    <w:rsid w:val="006A5318"/>
    <w:rsid w:val="006B77E7"/>
    <w:rsid w:val="00700A64"/>
    <w:rsid w:val="0071753D"/>
    <w:rsid w:val="00740F95"/>
    <w:rsid w:val="00756ACF"/>
    <w:rsid w:val="00814975"/>
    <w:rsid w:val="00886D7A"/>
    <w:rsid w:val="00887DFE"/>
    <w:rsid w:val="00971A01"/>
    <w:rsid w:val="00A92D40"/>
    <w:rsid w:val="00AB04BF"/>
    <w:rsid w:val="00AC6991"/>
    <w:rsid w:val="00B25AB4"/>
    <w:rsid w:val="00B359E6"/>
    <w:rsid w:val="00B53803"/>
    <w:rsid w:val="00B56AE0"/>
    <w:rsid w:val="00B6075D"/>
    <w:rsid w:val="00B825D0"/>
    <w:rsid w:val="00B9241F"/>
    <w:rsid w:val="00BA54F6"/>
    <w:rsid w:val="00BB0A9A"/>
    <w:rsid w:val="00BD14CA"/>
    <w:rsid w:val="00C55613"/>
    <w:rsid w:val="00D17D47"/>
    <w:rsid w:val="00D725DB"/>
    <w:rsid w:val="00D836D6"/>
    <w:rsid w:val="00DB35E0"/>
    <w:rsid w:val="00DD6A1E"/>
    <w:rsid w:val="00DF6EA8"/>
    <w:rsid w:val="00E97C84"/>
    <w:rsid w:val="00F30295"/>
    <w:rsid w:val="00F45B2C"/>
    <w:rsid w:val="00F5092B"/>
    <w:rsid w:val="00F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3824">
                  <w:marLeft w:val="0"/>
                  <w:marRight w:val="0"/>
                  <w:marTop w:val="1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8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smith</dc:creator>
  <cp:lastModifiedBy>Charlene Smith</cp:lastModifiedBy>
  <cp:revision>7</cp:revision>
  <cp:lastPrinted>2015-10-20T10:05:00Z</cp:lastPrinted>
  <dcterms:created xsi:type="dcterms:W3CDTF">2015-09-15T10:35:00Z</dcterms:created>
  <dcterms:modified xsi:type="dcterms:W3CDTF">2015-10-20T10:06:00Z</dcterms:modified>
</cp:coreProperties>
</file>